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3A03E176" w:rsidR="00BF54FE" w:rsidRPr="00D61BB3" w:rsidRDefault="00866295" w:rsidP="006C2343">
          <w:pPr>
            <w:pStyle w:val="Tituldatum"/>
            <w:rPr>
              <w:rStyle w:val="Nzevakce"/>
            </w:rPr>
          </w:pPr>
          <w:r w:rsidRPr="00866295">
            <w:rPr>
              <w:rStyle w:val="Nzevakce"/>
            </w:rPr>
            <w:t>Údržba, oprava a odstraňování závad u SPS v obvodu OŘ OVA 2023-2024 – Opava východ VB – opravné práce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329B74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E4B7D">
        <w:t>21</w:t>
      </w:r>
      <w:r w:rsidR="00C56FB9" w:rsidRPr="00866295">
        <w:t>.</w:t>
      </w:r>
      <w:r w:rsidR="00BC6CFB" w:rsidRPr="00866295">
        <w:t xml:space="preserve"> </w:t>
      </w:r>
      <w:r w:rsidR="00866295" w:rsidRPr="00866295">
        <w:t>03</w:t>
      </w:r>
      <w:r w:rsidR="00C56FB9" w:rsidRPr="00866295">
        <w:t>.</w:t>
      </w:r>
      <w:r w:rsidR="00BC6CFB" w:rsidRPr="00866295">
        <w:t xml:space="preserve"> </w:t>
      </w:r>
      <w:r w:rsidR="00C56FB9" w:rsidRPr="00866295">
        <w:t>202</w:t>
      </w:r>
      <w:r w:rsidR="00866295" w:rsidRPr="00866295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4890B97" w14:textId="596E6786" w:rsidR="00CC43E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565174" w:history="1">
        <w:r w:rsidR="00CC43E8" w:rsidRPr="00D632DA">
          <w:rPr>
            <w:rStyle w:val="Hypertextovodkaz"/>
          </w:rPr>
          <w:t>SEZNAM ZKRATEK</w:t>
        </w:r>
        <w:r w:rsidR="00CC43E8">
          <w:rPr>
            <w:noProof/>
            <w:webHidden/>
          </w:rPr>
          <w:tab/>
        </w:r>
        <w:r w:rsidR="00CC43E8">
          <w:rPr>
            <w:noProof/>
            <w:webHidden/>
          </w:rPr>
          <w:fldChar w:fldCharType="begin"/>
        </w:r>
        <w:r w:rsidR="00CC43E8">
          <w:rPr>
            <w:noProof/>
            <w:webHidden/>
          </w:rPr>
          <w:instrText xml:space="preserve"> PAGEREF _Toc133565174 \h </w:instrText>
        </w:r>
        <w:r w:rsidR="00CC43E8">
          <w:rPr>
            <w:noProof/>
            <w:webHidden/>
          </w:rPr>
        </w:r>
        <w:r w:rsidR="00CC43E8">
          <w:rPr>
            <w:noProof/>
            <w:webHidden/>
          </w:rPr>
          <w:fldChar w:fldCharType="separate"/>
        </w:r>
        <w:r w:rsidR="00CC43E8">
          <w:rPr>
            <w:noProof/>
            <w:webHidden/>
          </w:rPr>
          <w:t>2</w:t>
        </w:r>
        <w:r w:rsidR="00CC43E8">
          <w:rPr>
            <w:noProof/>
            <w:webHidden/>
          </w:rPr>
          <w:fldChar w:fldCharType="end"/>
        </w:r>
      </w:hyperlink>
    </w:p>
    <w:p w14:paraId="288E7F64" w14:textId="5EF57267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75" w:history="1">
        <w:r w:rsidRPr="00D632DA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DB9E981" w14:textId="795338E1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76" w:history="1">
        <w:r w:rsidRPr="00D632DA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3FF352" w14:textId="15A92AC1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77" w:history="1">
        <w:r w:rsidRPr="00D632DA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0667B91" w14:textId="4D1DCA50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78" w:history="1">
        <w:r w:rsidRPr="00D632DA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9F16EF" w14:textId="354E0E92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79" w:history="1">
        <w:r w:rsidRPr="00D632DA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3F9D92" w14:textId="2473C421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0" w:history="1">
        <w:r w:rsidRPr="00D632DA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8CE693" w14:textId="4277513F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1" w:history="1">
        <w:r w:rsidRPr="00D632DA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764488" w14:textId="1531B9A2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82" w:history="1">
        <w:r w:rsidRPr="00D632DA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2FF8EA" w14:textId="225C2E26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83" w:history="1">
        <w:r w:rsidRPr="00D632DA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6CE4E0" w14:textId="1C9780EF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4" w:history="1">
        <w:r w:rsidRPr="00D632DA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95443C" w14:textId="1A27FBDD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5" w:history="1">
        <w:r w:rsidRPr="00D632DA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B6789FD" w14:textId="7F3F3D7D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6" w:history="1">
        <w:r w:rsidRPr="00D632DA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E2580BC" w14:textId="263F2297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7" w:history="1">
        <w:r w:rsidRPr="00D632DA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FC86D42" w14:textId="2CB34CD6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8" w:history="1">
        <w:r w:rsidRPr="00D632DA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7146952" w14:textId="29E4B3FC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89" w:history="1">
        <w:r w:rsidRPr="00D632DA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51961A7" w14:textId="0B008A9D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90" w:history="1">
        <w:r w:rsidRPr="00D632DA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9C42EF6" w14:textId="60314AC4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91" w:history="1">
        <w:r w:rsidRPr="00D632DA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64A97C3" w14:textId="2067F6A0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92" w:history="1">
        <w:r w:rsidRPr="00D632DA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6AD128C" w14:textId="49EB894B" w:rsidR="00CC43E8" w:rsidRDefault="00CC43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65193" w:history="1">
        <w:r w:rsidRPr="00D632DA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8AD3E54" w14:textId="366A9BAE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94" w:history="1">
        <w:r w:rsidRPr="00D632DA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93D0292" w14:textId="4F4EF021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95" w:history="1">
        <w:r w:rsidRPr="00D632DA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4985DA7" w14:textId="3403E187" w:rsidR="00CC43E8" w:rsidRDefault="00CC43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65196" w:history="1">
        <w:r w:rsidRPr="00D632DA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632DA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_Toc133565196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0D8D7FD" w14:textId="644D9580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33565174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6DA55F2" w14:textId="77777777" w:rsidR="00CC43E8" w:rsidRDefault="00CC43E8" w:rsidP="00AD0C7B"/>
    <w:p w14:paraId="7308FF4C" w14:textId="77777777" w:rsidR="00CC43E8" w:rsidRDefault="00CC43E8" w:rsidP="00AD0C7B"/>
    <w:p w14:paraId="246BFF1E" w14:textId="77777777" w:rsidR="00CC43E8" w:rsidRDefault="00CC43E8" w:rsidP="00AD0C7B"/>
    <w:p w14:paraId="0F650D7A" w14:textId="77777777" w:rsidR="00CC43E8" w:rsidRDefault="00CC43E8" w:rsidP="00AD0C7B"/>
    <w:p w14:paraId="44CD29E3" w14:textId="77777777" w:rsidR="00CC43E8" w:rsidRDefault="00CC43E8" w:rsidP="00AD0C7B"/>
    <w:p w14:paraId="63E1EF96" w14:textId="77777777" w:rsidR="00CC43E8" w:rsidRDefault="00CC43E8" w:rsidP="00AD0C7B"/>
    <w:p w14:paraId="78B680FB" w14:textId="77777777" w:rsidR="00F92E3A" w:rsidRDefault="00F92E3A" w:rsidP="003B0494">
      <w:pPr>
        <w:pStyle w:val="Nadpisbezsl1-1"/>
        <w:outlineLvl w:val="0"/>
      </w:pPr>
      <w:bookmarkStart w:id="2" w:name="_Toc133565175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78186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78186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78186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3565176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3565177"/>
      <w:r>
        <w:t>Účel a rozsah předmětu Díla</w:t>
      </w:r>
      <w:bookmarkEnd w:id="10"/>
      <w:bookmarkEnd w:id="11"/>
    </w:p>
    <w:p w14:paraId="144B4FC2" w14:textId="46BBA5D2" w:rsidR="00DF7BAA" w:rsidRPr="00A16611" w:rsidRDefault="00DF7BAA" w:rsidP="00DF7BAA">
      <w:pPr>
        <w:pStyle w:val="Text2-1"/>
      </w:pPr>
      <w:r w:rsidRPr="00A16611">
        <w:t xml:space="preserve">Předmětem díla je zhotovení </w:t>
      </w:r>
      <w:r w:rsidRPr="00781862">
        <w:t>stavby „</w:t>
      </w:r>
      <w:r w:rsidR="00781862" w:rsidRPr="00781862">
        <w:t>Údržba, oprava a odstranění závad u SPS v obvodu OŘ OVA 2023-2024 – Opava východ VB – opravné práce</w:t>
      </w:r>
      <w:r w:rsidRPr="00781862">
        <w:t>“</w:t>
      </w:r>
      <w:r w:rsidR="00EC4FA5" w:rsidRPr="00781862">
        <w:t>,</w:t>
      </w:r>
      <w:r w:rsidRPr="00A16611">
        <w:t xml:space="preserve"> jejímž cílem je</w:t>
      </w:r>
      <w:r w:rsidR="00CC43E8">
        <w:t xml:space="preserve"> z</w:t>
      </w:r>
      <w:r w:rsidR="00CC43E8" w:rsidRPr="000A23A4">
        <w:t>ajištění bezpečného provozuschopného stavu železniční infrastruktury, zvýšení komfortu cestování, zvýšení bezpečnosti cestující veřejnosti a zkvalitnění prostředí pro cestující veřejnost</w:t>
      </w:r>
      <w:r w:rsidR="00CC43E8">
        <w:t xml:space="preserve">. </w:t>
      </w:r>
    </w:p>
    <w:p w14:paraId="29AAB0CD" w14:textId="241F9A0C" w:rsidR="00E70AB8" w:rsidRPr="00517E55" w:rsidRDefault="00A16611" w:rsidP="00F52698">
      <w:pPr>
        <w:pStyle w:val="Text2-1"/>
      </w:pPr>
      <w:r w:rsidRPr="00517E55">
        <w:t xml:space="preserve">Rozsah </w:t>
      </w:r>
      <w:r w:rsidRPr="00781862">
        <w:t>Díla „</w:t>
      </w:r>
      <w:r w:rsidR="00781862" w:rsidRPr="00781862">
        <w:t>Údržba, oprava a odstranění závad u SPS v obvodu OŘ OVA 2023-2024 – Opava východ VB – opravné práce</w:t>
      </w:r>
      <w:r w:rsidR="00781862">
        <w:t>“</w:t>
      </w:r>
      <w:r w:rsidRPr="00517E55">
        <w:t xml:space="preserve"> je </w:t>
      </w:r>
      <w:r w:rsidR="00CC43E8">
        <w:t xml:space="preserve">provedení oprav na výpravní budově, opravy se budou týkat konstrukce krovu, střešní krytiny a korunové římsy. Dále pak odstranění vlhkosti v 1. PP a částečné vlhkosti v 1.NP. Výměna nebo </w:t>
      </w:r>
      <w:proofErr w:type="spellStart"/>
      <w:r w:rsidR="00CC43E8">
        <w:t>repas</w:t>
      </w:r>
      <w:proofErr w:type="spellEnd"/>
      <w:r w:rsidR="00CC43E8">
        <w:t xml:space="preserve"> stávajících dveří, oprava dřevěného obložení vestibulu. Výměna potrubního vedení domovního rozvodu plynu v pozemní komunikaci</w:t>
      </w:r>
      <w:r w:rsidR="00781862">
        <w:t>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54BFAAC9" w:rsidR="00CC43E8" w:rsidRPr="00CA3052" w:rsidRDefault="00CC43E8" w:rsidP="00CC43E8">
      <w:pPr>
        <w:pStyle w:val="Text2-1"/>
        <w:numPr>
          <w:ilvl w:val="0"/>
          <w:numId w:val="0"/>
        </w:numPr>
        <w:ind w:left="737"/>
      </w:pPr>
      <w:r w:rsidRPr="00B0308D">
        <w:t>Stavba ne</w:t>
      </w:r>
      <w:r>
        <w:t>ní</w:t>
      </w:r>
      <w:r w:rsidRPr="00B0308D">
        <w:t xml:space="preserve"> členěna na stavební objekty či provozní soubory</w:t>
      </w:r>
      <w:r>
        <w:t xml:space="preserve">. </w:t>
      </w:r>
    </w:p>
    <w:p w14:paraId="3FFBD556" w14:textId="1367BB21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 w:rsidR="00CC43E8">
        <w:t xml:space="preserve">. 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3565178"/>
      <w:r>
        <w:t>Umístění stavby</w:t>
      </w:r>
      <w:bookmarkEnd w:id="12"/>
      <w:bookmarkEnd w:id="13"/>
    </w:p>
    <w:p w14:paraId="4DFE4759" w14:textId="5DCBACF7" w:rsidR="006972D4" w:rsidRDefault="00DF7BAA" w:rsidP="005A6C0C">
      <w:pPr>
        <w:pStyle w:val="Text2-1"/>
      </w:pPr>
      <w:r>
        <w:t xml:space="preserve">Stavba bude probíhat na trati </w:t>
      </w:r>
      <w:r w:rsidR="00725659">
        <w:t>321 Ostrava-Svinov – Opava východ</w:t>
      </w:r>
    </w:p>
    <w:p w14:paraId="46BB6011" w14:textId="053CE0CE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CA3052">
        <w:tab/>
        <w:t>Moravskoslezský</w:t>
      </w:r>
    </w:p>
    <w:p w14:paraId="50C118F7" w14:textId="3F0AF2C1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Okres:</w:t>
      </w:r>
      <w:r w:rsidR="00CA3052">
        <w:tab/>
        <w:t>Opava</w:t>
      </w:r>
    </w:p>
    <w:p w14:paraId="2BC5441F" w14:textId="67998F5F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Obec:</w:t>
      </w:r>
      <w:r w:rsidR="00CA3052">
        <w:tab/>
        <w:t>Opava</w:t>
      </w:r>
    </w:p>
    <w:p w14:paraId="03957CE5" w14:textId="3686EF6D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725659">
        <w:t>22561F1</w:t>
      </w:r>
    </w:p>
    <w:p w14:paraId="09F5040D" w14:textId="5F705603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Katastrální území:</w:t>
      </w:r>
      <w:r w:rsidR="00CA3052">
        <w:tab/>
        <w:t>Opava-Předměstí (711578)</w:t>
      </w:r>
    </w:p>
    <w:p w14:paraId="691293AA" w14:textId="08FFACB6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>. dotčeného pozemku:</w:t>
      </w:r>
      <w:r w:rsidR="00CA3052">
        <w:tab/>
        <w:t>p. č. 769, p. č. 691</w:t>
      </w:r>
      <w:r>
        <w:t xml:space="preserve"> </w:t>
      </w:r>
    </w:p>
    <w:p w14:paraId="2F0403DD" w14:textId="48A756EA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725659">
        <w:t>jednokolejná, elektrizovaná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3565179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3565180"/>
      <w:r>
        <w:t>Projektová dokumentace</w:t>
      </w:r>
      <w:bookmarkEnd w:id="16"/>
      <w:bookmarkEnd w:id="17"/>
    </w:p>
    <w:p w14:paraId="7153DAFA" w14:textId="1338C025" w:rsidR="00615BEC" w:rsidRDefault="00615BEC" w:rsidP="00615BEC">
      <w:pPr>
        <w:pStyle w:val="Text2-1"/>
      </w:pPr>
      <w:r>
        <w:t>Projektová dokumentace „</w:t>
      </w:r>
      <w:r w:rsidR="00405DA0">
        <w:t xml:space="preserve">Opava východ ON – </w:t>
      </w:r>
      <w:proofErr w:type="gramStart"/>
      <w:r w:rsidR="00405DA0">
        <w:t>oprava - PD</w:t>
      </w:r>
      <w:proofErr w:type="gramEnd"/>
      <w:r>
        <w:t xml:space="preserve">“, zpracovatel </w:t>
      </w:r>
      <w:r w:rsidR="00405DA0">
        <w:t>Ing. Pavel Krátký, IČ 476 84 577</w:t>
      </w:r>
      <w:r>
        <w:t xml:space="preserve">, datum </w:t>
      </w:r>
      <w:r w:rsidR="00405DA0">
        <w:t>10/2022</w:t>
      </w:r>
      <w:r w:rsidR="00860F4E">
        <w:t>, stupeň PD</w:t>
      </w:r>
      <w:r w:rsidR="00CC43E8">
        <w:t>:</w:t>
      </w:r>
      <w:r w:rsidR="00860F4E">
        <w:t xml:space="preserve"> </w:t>
      </w:r>
      <w:r w:rsidR="00405DA0">
        <w:t>DSP+DPS</w:t>
      </w:r>
      <w:r w:rsidR="00CC43E8">
        <w:t>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33565181"/>
      <w:r w:rsidRPr="00860F4E">
        <w:t>Související dokumentace</w:t>
      </w:r>
      <w:bookmarkEnd w:id="18"/>
      <w:bookmarkEnd w:id="19"/>
    </w:p>
    <w:p w14:paraId="7C30FDBC" w14:textId="28A4F40D" w:rsidR="00FC6B75" w:rsidRDefault="00FC6B75" w:rsidP="00615BEC">
      <w:pPr>
        <w:pStyle w:val="Text2-1"/>
      </w:pPr>
      <w:r w:rsidRPr="00615BEC">
        <w:t xml:space="preserve">Stavební povolení č.j.: </w:t>
      </w:r>
      <w:r w:rsidR="00405DA0">
        <w:t>DUCR-16610/23/Vs</w:t>
      </w:r>
      <w:r w:rsidRPr="00615BEC">
        <w:t xml:space="preserve"> ze dne </w:t>
      </w:r>
      <w:r w:rsidR="00405DA0">
        <w:t>16. 3. 2023</w:t>
      </w:r>
      <w:r>
        <w:t xml:space="preserve">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33565182"/>
      <w:r>
        <w:t>KOORDINACE S JINÝMI STAVBAMI</w:t>
      </w:r>
      <w:bookmarkEnd w:id="20"/>
      <w:bookmarkEnd w:id="21"/>
      <w:r>
        <w:t xml:space="preserve"> </w:t>
      </w:r>
    </w:p>
    <w:p w14:paraId="214D976A" w14:textId="4687ED4F" w:rsidR="00CC43E8" w:rsidRDefault="00CC43E8" w:rsidP="00A10D37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</w:t>
      </w:r>
      <w:r>
        <w:t>a</w:t>
      </w:r>
      <w:r>
        <w:t>pod</w:t>
      </w:r>
      <w:r>
        <w:t>.</w:t>
      </w:r>
    </w:p>
    <w:p w14:paraId="76BB2726" w14:textId="2B10099D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3565183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3565184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F72F40" w:rsidRDefault="004C1240" w:rsidP="007345FE">
      <w:pPr>
        <w:pStyle w:val="Text2-2"/>
        <w:ind w:left="1701" w:hanging="992"/>
      </w:pPr>
      <w:r w:rsidRPr="00F72F40">
        <w:t>ČL 1.11.5.1 TKP, odst. 6 se mění takto:</w:t>
      </w:r>
    </w:p>
    <w:p w14:paraId="2A2ECA97" w14:textId="77777777" w:rsidR="004C1240" w:rsidRPr="00F72F40" w:rsidRDefault="004C1240" w:rsidP="00DE3429">
      <w:pPr>
        <w:pStyle w:val="Text2-2"/>
        <w:numPr>
          <w:ilvl w:val="0"/>
          <w:numId w:val="0"/>
        </w:numPr>
        <w:ind w:left="1701"/>
      </w:pPr>
      <w:r w:rsidRPr="00F72F40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F72F40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F72F40">
        <w:t>kompletní dokumentace stavby v otevřené formě</w:t>
      </w:r>
    </w:p>
    <w:p w14:paraId="19A3DA3F" w14:textId="7E66C78D" w:rsidR="004C1240" w:rsidRPr="00F72F40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F72F40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1253FD3D" w:rsidR="00735F5B" w:rsidRPr="008D1303" w:rsidRDefault="00735F5B" w:rsidP="007345FE">
      <w:pPr>
        <w:pStyle w:val="Text2-2"/>
        <w:ind w:left="1701" w:hanging="992"/>
      </w:pPr>
      <w:r>
        <w:lastRenderedPageBreak/>
        <w:t>Objednatel se zavazuje zajistit Zhotoviteli právo užívání Staveniště,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9E4B7D" w:rsidRDefault="00AD75BB" w:rsidP="007345FE">
      <w:pPr>
        <w:pStyle w:val="Text2-2"/>
        <w:ind w:left="1701" w:hanging="992"/>
      </w:pPr>
      <w:r w:rsidRPr="009E4B7D">
        <w:rPr>
          <w:b/>
        </w:rPr>
        <w:t>K činnostem Zhotovitele v rámci plnění SOD</w:t>
      </w:r>
      <w:r w:rsidRPr="009E4B7D">
        <w:t xml:space="preserve"> mimo jiné také patří:</w:t>
      </w:r>
    </w:p>
    <w:p w14:paraId="6E661C3A" w14:textId="77777777" w:rsidR="009358DC" w:rsidRPr="009E4B7D" w:rsidRDefault="009358DC" w:rsidP="007345FE">
      <w:pPr>
        <w:pStyle w:val="Text2-2"/>
        <w:ind w:left="1701" w:hanging="992"/>
      </w:pPr>
      <w:r w:rsidRPr="009E4B7D">
        <w:t>Zhotovitel je povinen zajistit veřejnoprávní projednání a vydání potřebných rozhodnutí, povolení, souhlasů a jiných opatření</w:t>
      </w:r>
      <w:r w:rsidR="00223CF2" w:rsidRPr="009E4B7D">
        <w:t>, nad rámec rozhodnutí, povolení, souhlasů zajištěných Objednatelem.</w:t>
      </w:r>
      <w:r w:rsidRPr="009E4B7D">
        <w:t xml:space="preserve"> Zejména se jedná o:</w:t>
      </w:r>
    </w:p>
    <w:p w14:paraId="1C177817" w14:textId="754E81DB" w:rsidR="009358DC" w:rsidRPr="009E4B7D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E4B7D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</w:t>
      </w:r>
      <w:r w:rsidR="009E4B7D" w:rsidRPr="009E4B7D">
        <w:rPr>
          <w:sz w:val="18"/>
          <w:szCs w:val="18"/>
        </w:rPr>
        <w:t xml:space="preserve">cně závazných právních předpisů. </w:t>
      </w:r>
      <w:r w:rsidR="009E4B7D" w:rsidRPr="00B653F4">
        <w:rPr>
          <w:b/>
          <w:sz w:val="18"/>
          <w:szCs w:val="18"/>
        </w:rPr>
        <w:t>Vydání povolení zvláštního užívání pozemní komunikace (zábor, překop) – vyjádření statutárního města Opavy ze dne 9. 1. 2023, zn. MMOP 153694/2022/</w:t>
      </w:r>
      <w:proofErr w:type="spellStart"/>
      <w:r w:rsidR="009E4B7D" w:rsidRPr="00B653F4">
        <w:rPr>
          <w:b/>
          <w:sz w:val="18"/>
          <w:szCs w:val="18"/>
        </w:rPr>
        <w:t>Be</w:t>
      </w:r>
      <w:proofErr w:type="spellEnd"/>
      <w:r w:rsidR="009E4B7D" w:rsidRPr="00B653F4">
        <w:rPr>
          <w:b/>
          <w:sz w:val="18"/>
          <w:szCs w:val="18"/>
        </w:rPr>
        <w:t>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 xml:space="preserve">V případě plánovaného omezení funkce (výluka závislostí pro vyloučenou kolej) přejezdového zabezpečovacího zařízení (dále jen PZZ), Zhotovitel na </w:t>
      </w:r>
      <w:r w:rsidRPr="00BD583A">
        <w:lastRenderedPageBreak/>
        <w:t>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 xml:space="preserve">Do digitální dokumentace se budou zaznamenávat markery ve tvaru kolečka s velkým písmenem M uprostřed ve všech 6 vrstvách odpovídajících </w:t>
      </w:r>
      <w:r w:rsidRPr="008C4EA5">
        <w:lastRenderedPageBreak/>
        <w:t>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B653F4" w:rsidRDefault="00FD0503" w:rsidP="007345FE">
      <w:pPr>
        <w:pStyle w:val="Text2-2"/>
        <w:ind w:left="1701" w:hanging="992"/>
      </w:pPr>
      <w:r w:rsidRPr="00B653F4">
        <w:rPr>
          <w:b/>
        </w:rPr>
        <w:t>Souborné zpracování geodetické části DSPS</w:t>
      </w:r>
      <w:r w:rsidRPr="00B653F4">
        <w:t xml:space="preserve"> bude předáno Objednateli v listinné a elektronické podobě v tomto členění:</w:t>
      </w:r>
    </w:p>
    <w:p w14:paraId="04895C1A" w14:textId="77777777" w:rsidR="00FD0503" w:rsidRPr="00B653F4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B653F4">
        <w:t>Technická zpráva a Předávací protokol (ve formátu *.</w:t>
      </w:r>
      <w:proofErr w:type="spellStart"/>
      <w:r w:rsidRPr="00B653F4">
        <w:t>pdf</w:t>
      </w:r>
      <w:proofErr w:type="spellEnd"/>
      <w:r w:rsidRPr="00B653F4">
        <w:t>),</w:t>
      </w:r>
    </w:p>
    <w:p w14:paraId="249EF484" w14:textId="77777777" w:rsidR="00FD0503" w:rsidRPr="00B653F4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653F4">
        <w:rPr>
          <w:sz w:val="18"/>
          <w:szCs w:val="18"/>
        </w:rPr>
        <w:t>Přehled kladu mapových listů JŽM a bodového pole v M 1:10000 formát *.</w:t>
      </w:r>
      <w:proofErr w:type="spellStart"/>
      <w:r w:rsidRPr="00B653F4">
        <w:rPr>
          <w:sz w:val="18"/>
          <w:szCs w:val="18"/>
        </w:rPr>
        <w:t>dgn</w:t>
      </w:r>
      <w:proofErr w:type="spellEnd"/>
      <w:r w:rsidRPr="00B653F4">
        <w:rPr>
          <w:sz w:val="18"/>
          <w:szCs w:val="18"/>
        </w:rPr>
        <w:t xml:space="preserve"> a *.</w:t>
      </w:r>
      <w:proofErr w:type="spellStart"/>
      <w:r w:rsidRPr="00B653F4">
        <w:rPr>
          <w:sz w:val="18"/>
          <w:szCs w:val="18"/>
        </w:rPr>
        <w:t>pdf</w:t>
      </w:r>
      <w:proofErr w:type="spellEnd"/>
      <w:r w:rsidRPr="00B653F4">
        <w:rPr>
          <w:sz w:val="18"/>
          <w:szCs w:val="18"/>
        </w:rPr>
        <w:t>),</w:t>
      </w:r>
    </w:p>
    <w:p w14:paraId="01171FBC" w14:textId="77777777" w:rsidR="00FD0503" w:rsidRPr="00B653F4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653F4">
        <w:rPr>
          <w:sz w:val="18"/>
          <w:szCs w:val="18"/>
        </w:rPr>
        <w:t>Elaborát bodového pole:</w:t>
      </w:r>
    </w:p>
    <w:p w14:paraId="6F29101D" w14:textId="77777777" w:rsidR="00FD0503" w:rsidRPr="00B653F4" w:rsidRDefault="00FD0503" w:rsidP="00DE3429">
      <w:pPr>
        <w:pStyle w:val="Text2-2"/>
        <w:numPr>
          <w:ilvl w:val="5"/>
          <w:numId w:val="14"/>
        </w:numPr>
        <w:ind w:firstLine="142"/>
      </w:pPr>
      <w:r w:rsidRPr="00B653F4">
        <w:t>dokumentace po stavbě předaného ŽBP do správy SŽG, zřízeného v souladu Metodickým pokynem SŽDC M20/MP007</w:t>
      </w:r>
      <w:r w:rsidR="007F5DDD" w:rsidRPr="00B653F4">
        <w:t xml:space="preserve"> Železniční bodové pole </w:t>
      </w:r>
      <w:r w:rsidRPr="00B653F4">
        <w:t>(způsob stabilizace, měření, zpracování, obsah dokumentace),</w:t>
      </w:r>
    </w:p>
    <w:p w14:paraId="155C17CF" w14:textId="77777777" w:rsidR="00FD0503" w:rsidRPr="00B653F4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653F4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653F4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B653F4">
        <w:t>Seznamy souřadnic podrobných bodů (ve formátu *.</w:t>
      </w:r>
      <w:proofErr w:type="spellStart"/>
      <w:r w:rsidRPr="00B653F4">
        <w:t>txt</w:t>
      </w:r>
      <w:proofErr w:type="spellEnd"/>
      <w:r w:rsidRPr="00B653F4">
        <w:t>):</w:t>
      </w:r>
    </w:p>
    <w:p w14:paraId="62DB22EE" w14:textId="77777777" w:rsidR="00252A5C" w:rsidRPr="00B653F4" w:rsidRDefault="00252A5C" w:rsidP="00DE3429">
      <w:pPr>
        <w:pStyle w:val="Text2-2"/>
        <w:numPr>
          <w:ilvl w:val="5"/>
          <w:numId w:val="14"/>
        </w:numPr>
        <w:ind w:firstLine="142"/>
      </w:pPr>
      <w:r w:rsidRPr="00B653F4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653F4">
        <w:t xml:space="preserve"> Účelová železniční mapa velkého měřítka.</w:t>
      </w:r>
    </w:p>
    <w:p w14:paraId="0BD7FE86" w14:textId="77777777" w:rsidR="00FD0503" w:rsidRPr="00B653F4" w:rsidRDefault="00252A5C" w:rsidP="00DE3429">
      <w:pPr>
        <w:pStyle w:val="Text2-2"/>
        <w:numPr>
          <w:ilvl w:val="5"/>
          <w:numId w:val="14"/>
        </w:numPr>
        <w:ind w:firstLine="142"/>
      </w:pPr>
      <w:r w:rsidRPr="00B653F4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653F4" w:rsidRDefault="00252A5C" w:rsidP="00DE3429">
      <w:pPr>
        <w:pStyle w:val="Text2-2"/>
        <w:numPr>
          <w:ilvl w:val="5"/>
          <w:numId w:val="14"/>
        </w:numPr>
        <w:ind w:firstLine="142"/>
      </w:pPr>
      <w:r w:rsidRPr="00B653F4">
        <w:t>Seznam souřadnic bodů ŽBP nebo dalších výchozích bodů použitých pro zaměření skutečného provedení stavby.</w:t>
      </w:r>
    </w:p>
    <w:p w14:paraId="1829CD52" w14:textId="77777777" w:rsidR="00FD0503" w:rsidRPr="00B653F4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B653F4">
        <w:t>Výkresové soubory (ve formátu *.</w:t>
      </w:r>
      <w:proofErr w:type="spellStart"/>
      <w:r w:rsidRPr="00B653F4">
        <w:t>dgn</w:t>
      </w:r>
      <w:proofErr w:type="spellEnd"/>
      <w:r w:rsidRPr="00B653F4">
        <w:t>). Název souboru musí začínat „DSPS_PVS_, KN_, NH_, PS_ nebo SO_“:</w:t>
      </w:r>
    </w:p>
    <w:p w14:paraId="16B6725F" w14:textId="77777777" w:rsidR="00443D42" w:rsidRPr="00B653F4" w:rsidRDefault="00443D42" w:rsidP="00DE3429">
      <w:pPr>
        <w:pStyle w:val="Text2-2"/>
        <w:numPr>
          <w:ilvl w:val="5"/>
          <w:numId w:val="14"/>
        </w:numPr>
        <w:ind w:firstLine="142"/>
      </w:pPr>
      <w:r w:rsidRPr="00B653F4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653F4" w:rsidRDefault="00443D42" w:rsidP="00DE3429">
      <w:pPr>
        <w:pStyle w:val="Text2-2"/>
        <w:numPr>
          <w:ilvl w:val="5"/>
          <w:numId w:val="14"/>
        </w:numPr>
        <w:ind w:firstLine="142"/>
      </w:pPr>
      <w:r w:rsidRPr="00B653F4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653F4" w:rsidRDefault="00443D42" w:rsidP="00DE3429">
      <w:pPr>
        <w:pStyle w:val="Text2-2"/>
        <w:numPr>
          <w:ilvl w:val="5"/>
          <w:numId w:val="14"/>
        </w:numPr>
        <w:ind w:firstLine="142"/>
      </w:pPr>
      <w:r w:rsidRPr="00B653F4">
        <w:t>Výkres v M 1:1000 se zákresem platné mapy KN,</w:t>
      </w:r>
    </w:p>
    <w:p w14:paraId="52AE6075" w14:textId="77777777" w:rsidR="00443D42" w:rsidRPr="00B653F4" w:rsidRDefault="00443D42" w:rsidP="00DE3429">
      <w:pPr>
        <w:pStyle w:val="Text2-2"/>
        <w:numPr>
          <w:ilvl w:val="5"/>
          <w:numId w:val="14"/>
        </w:numPr>
        <w:ind w:firstLine="142"/>
      </w:pPr>
      <w:r w:rsidRPr="00B653F4">
        <w:t>Výkres v M 1:1000 se zákresem nové hranice ČD, SŽ po stavbě.</w:t>
      </w:r>
    </w:p>
    <w:p w14:paraId="06B758E6" w14:textId="77777777" w:rsidR="00443D42" w:rsidRPr="00B653F4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B653F4">
        <w:t>Předané geodetické části DSPS jednotlivých PS a SO</w:t>
      </w:r>
    </w:p>
    <w:p w14:paraId="42DA34B7" w14:textId="77777777" w:rsidR="00443D42" w:rsidRPr="00B653F4" w:rsidRDefault="00443D42" w:rsidP="00DE3429">
      <w:pPr>
        <w:pStyle w:val="Text2-2"/>
        <w:numPr>
          <w:ilvl w:val="5"/>
          <w:numId w:val="14"/>
        </w:numPr>
        <w:ind w:firstLine="142"/>
      </w:pPr>
      <w:r w:rsidRPr="00B653F4">
        <w:t>Seznam čísel a názvů PS a SO s uvedením zhotovitele geodetické části DSPS jednotlivých PS a SO (ve formátu *.</w:t>
      </w:r>
      <w:proofErr w:type="spellStart"/>
      <w:r w:rsidRPr="00B653F4">
        <w:t>xlsx</w:t>
      </w:r>
      <w:proofErr w:type="spellEnd"/>
      <w:r w:rsidRPr="00B653F4">
        <w:t>),</w:t>
      </w:r>
    </w:p>
    <w:p w14:paraId="48251D0F" w14:textId="77777777" w:rsidR="006C0E7C" w:rsidRPr="00B653F4" w:rsidRDefault="00443D42" w:rsidP="00DE3429">
      <w:pPr>
        <w:pStyle w:val="Text2-2"/>
        <w:numPr>
          <w:ilvl w:val="5"/>
          <w:numId w:val="14"/>
        </w:numPr>
        <w:ind w:firstLine="142"/>
      </w:pPr>
      <w:r w:rsidRPr="00B653F4">
        <w:lastRenderedPageBreak/>
        <w:t>TZ k jednotlivým PS a SO (ve formátu *.</w:t>
      </w:r>
      <w:proofErr w:type="spellStart"/>
      <w:r w:rsidRPr="00B653F4">
        <w:t>pdf</w:t>
      </w:r>
      <w:proofErr w:type="spellEnd"/>
      <w:r w:rsidRPr="00B653F4">
        <w:t>),</w:t>
      </w:r>
    </w:p>
    <w:p w14:paraId="52D8945A" w14:textId="77777777" w:rsidR="0093323A" w:rsidRPr="00B653F4" w:rsidRDefault="0093323A" w:rsidP="00DE3429">
      <w:pPr>
        <w:pStyle w:val="Text2-2"/>
        <w:numPr>
          <w:ilvl w:val="5"/>
          <w:numId w:val="14"/>
        </w:numPr>
        <w:ind w:firstLine="142"/>
      </w:pPr>
      <w:r w:rsidRPr="00B653F4">
        <w:t>Seznam souřadnic, výšek a charakteristik podrobných bodů k jednotlivým SO a PS (ve formátu *.</w:t>
      </w:r>
      <w:proofErr w:type="spellStart"/>
      <w:r w:rsidRPr="00B653F4">
        <w:t>txt</w:t>
      </w:r>
      <w:proofErr w:type="spellEnd"/>
      <w:r w:rsidR="007F5DDD" w:rsidRPr="00B653F4">
        <w:t>),</w:t>
      </w:r>
    </w:p>
    <w:p w14:paraId="59C01A9C" w14:textId="77777777" w:rsidR="0093323A" w:rsidRPr="00B653F4" w:rsidRDefault="0093323A" w:rsidP="00DE3429">
      <w:pPr>
        <w:pStyle w:val="Text2-2"/>
        <w:numPr>
          <w:ilvl w:val="5"/>
          <w:numId w:val="14"/>
        </w:numPr>
        <w:ind w:firstLine="142"/>
      </w:pPr>
      <w:r w:rsidRPr="00B653F4">
        <w:t>Výpočetní protokol a editované zápisníky ve formátu *.</w:t>
      </w:r>
      <w:proofErr w:type="spellStart"/>
      <w:r w:rsidRPr="00B653F4">
        <w:t>txt</w:t>
      </w:r>
      <w:proofErr w:type="spellEnd"/>
      <w:r w:rsidRPr="00B653F4">
        <w:t>; originální zápisníky ve formátu stroje, doložení splnění požadované přesnosti, kalibrační listy, fotodokumentace a další,</w:t>
      </w:r>
    </w:p>
    <w:p w14:paraId="39C9AB50" w14:textId="77777777" w:rsidR="0093323A" w:rsidRPr="00B653F4" w:rsidRDefault="0093323A" w:rsidP="00DE3429">
      <w:pPr>
        <w:pStyle w:val="Text2-2"/>
        <w:numPr>
          <w:ilvl w:val="5"/>
          <w:numId w:val="14"/>
        </w:numPr>
        <w:ind w:firstLine="142"/>
      </w:pPr>
      <w:r w:rsidRPr="00B653F4">
        <w:t>Výkresy jednotlivých PS a SO v M 1:1000 (ve formátu *.</w:t>
      </w:r>
      <w:proofErr w:type="spellStart"/>
      <w:r w:rsidRPr="00B653F4">
        <w:t>dgn</w:t>
      </w:r>
      <w:proofErr w:type="spellEnd"/>
      <w:r w:rsidRPr="00B653F4">
        <w:t xml:space="preserve"> a *.</w:t>
      </w:r>
      <w:proofErr w:type="spellStart"/>
      <w:r w:rsidRPr="00B653F4">
        <w:t>pdf</w:t>
      </w:r>
      <w:proofErr w:type="spellEnd"/>
      <w:r w:rsidRPr="00B653F4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653F4" w:rsidRDefault="005220AF" w:rsidP="00DE3429">
      <w:pPr>
        <w:pStyle w:val="Text2-2"/>
        <w:numPr>
          <w:ilvl w:val="5"/>
          <w:numId w:val="14"/>
        </w:numPr>
        <w:ind w:firstLine="142"/>
      </w:pPr>
      <w:r w:rsidRPr="00B653F4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653F4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B653F4">
        <w:t>Geometrické plány</w:t>
      </w:r>
    </w:p>
    <w:p w14:paraId="2517EEEB" w14:textId="77777777" w:rsidR="005220AF" w:rsidRPr="00B653F4" w:rsidRDefault="005220AF" w:rsidP="00DE3429">
      <w:pPr>
        <w:pStyle w:val="Text2-2"/>
        <w:numPr>
          <w:ilvl w:val="5"/>
          <w:numId w:val="14"/>
        </w:numPr>
        <w:ind w:firstLine="142"/>
      </w:pPr>
      <w:r w:rsidRPr="00B653F4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653F4" w:rsidRDefault="005220AF" w:rsidP="00DE3429">
      <w:pPr>
        <w:pStyle w:val="Text2-2"/>
        <w:numPr>
          <w:ilvl w:val="5"/>
          <w:numId w:val="14"/>
        </w:numPr>
        <w:ind w:firstLine="142"/>
      </w:pPr>
      <w:r w:rsidRPr="00B653F4">
        <w:t xml:space="preserve">Geometrické plány a přílohy dle </w:t>
      </w:r>
      <w:proofErr w:type="spellStart"/>
      <w:r w:rsidRPr="00B653F4">
        <w:t>podčlánku</w:t>
      </w:r>
      <w:proofErr w:type="spellEnd"/>
      <w:r w:rsidRPr="00B653F4">
        <w:t xml:space="preserve"> 1.7.3.5 Kapitoly 1 TKP.</w:t>
      </w:r>
    </w:p>
    <w:p w14:paraId="7566AFC7" w14:textId="77777777" w:rsidR="005220AF" w:rsidRPr="00B653F4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653F4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B653F4">
        <w:rPr>
          <w:sz w:val="18"/>
          <w:szCs w:val="18"/>
        </w:rPr>
        <w:t>docx</w:t>
      </w:r>
      <w:proofErr w:type="spellEnd"/>
      <w:r w:rsidRPr="00B653F4">
        <w:rPr>
          <w:sz w:val="18"/>
          <w:szCs w:val="18"/>
        </w:rPr>
        <w:t>,*.</w:t>
      </w:r>
      <w:proofErr w:type="spellStart"/>
      <w:r w:rsidRPr="00B653F4">
        <w:rPr>
          <w:sz w:val="18"/>
          <w:szCs w:val="18"/>
        </w:rPr>
        <w:t>xlsx</w:t>
      </w:r>
      <w:proofErr w:type="spellEnd"/>
      <w:r w:rsidRPr="00B653F4">
        <w:rPr>
          <w:sz w:val="18"/>
          <w:szCs w:val="18"/>
        </w:rPr>
        <w:t>, *.</w:t>
      </w:r>
      <w:proofErr w:type="spellStart"/>
      <w:r w:rsidRPr="00B653F4">
        <w:rPr>
          <w:sz w:val="18"/>
          <w:szCs w:val="18"/>
        </w:rPr>
        <w:t>dwg</w:t>
      </w:r>
      <w:proofErr w:type="spellEnd"/>
      <w:r w:rsidRPr="00B653F4">
        <w:rPr>
          <w:sz w:val="18"/>
          <w:szCs w:val="18"/>
        </w:rPr>
        <w:t>, *.</w:t>
      </w:r>
      <w:proofErr w:type="spellStart"/>
      <w:r w:rsidRPr="00B653F4">
        <w:rPr>
          <w:sz w:val="18"/>
          <w:szCs w:val="18"/>
        </w:rPr>
        <w:t>dng</w:t>
      </w:r>
      <w:proofErr w:type="spellEnd"/>
      <w:r w:rsidRPr="00B653F4">
        <w:rPr>
          <w:sz w:val="18"/>
          <w:szCs w:val="18"/>
        </w:rPr>
        <w:t>, případně *.</w:t>
      </w:r>
      <w:proofErr w:type="spellStart"/>
      <w:r w:rsidRPr="00B653F4">
        <w:rPr>
          <w:sz w:val="18"/>
          <w:szCs w:val="18"/>
        </w:rPr>
        <w:t>dfx</w:t>
      </w:r>
      <w:proofErr w:type="spellEnd"/>
      <w:r w:rsidRPr="00B653F4">
        <w:rPr>
          <w:sz w:val="18"/>
          <w:szCs w:val="18"/>
        </w:rPr>
        <w:t xml:space="preserve"> a *.</w:t>
      </w:r>
      <w:proofErr w:type="spellStart"/>
      <w:r w:rsidRPr="00B653F4">
        <w:rPr>
          <w:sz w:val="18"/>
          <w:szCs w:val="18"/>
        </w:rPr>
        <w:t>pdf</w:t>
      </w:r>
      <w:proofErr w:type="spellEnd"/>
      <w:r w:rsidRPr="00B653F4">
        <w:rPr>
          <w:sz w:val="18"/>
          <w:szCs w:val="18"/>
        </w:rPr>
        <w:t>).</w:t>
      </w:r>
    </w:p>
    <w:p w14:paraId="7F724E90" w14:textId="547CE11D" w:rsidR="009F244D" w:rsidRPr="00B653F4" w:rsidRDefault="009F244D" w:rsidP="007345FE">
      <w:pPr>
        <w:pStyle w:val="Text2-2"/>
        <w:ind w:left="1701" w:hanging="992"/>
      </w:pPr>
      <w:r w:rsidRPr="00B653F4">
        <w:t>V listinné podobě bude DSPS předána v rozsahu čl. 4.1.</w:t>
      </w:r>
      <w:r w:rsidR="00FD5F18" w:rsidRPr="00B653F4">
        <w:t>3.</w:t>
      </w:r>
      <w:r w:rsidR="005D336A" w:rsidRPr="00B653F4">
        <w:t>28</w:t>
      </w:r>
      <w:r w:rsidRPr="00B653F4">
        <w:t xml:space="preserve"> těchto ZTP dle části a), e), </w:t>
      </w:r>
      <w:proofErr w:type="gramStart"/>
      <w:r w:rsidRPr="00B653F4">
        <w:t>f)(</w:t>
      </w:r>
      <w:proofErr w:type="gramEnd"/>
      <w:r w:rsidRPr="00B653F4">
        <w:t>v) a f)(</w:t>
      </w:r>
      <w:proofErr w:type="spellStart"/>
      <w:r w:rsidRPr="00B653F4">
        <w:t>vi</w:t>
      </w:r>
      <w:proofErr w:type="spellEnd"/>
      <w:r w:rsidRPr="00B653F4">
        <w:t>).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B653F4" w:rsidRDefault="009F244D" w:rsidP="007345FE">
      <w:pPr>
        <w:pStyle w:val="Text2-2"/>
        <w:ind w:left="1701" w:hanging="992"/>
      </w:pPr>
      <w:r w:rsidRPr="00B653F4">
        <w:rPr>
          <w:b/>
        </w:rPr>
        <w:t>Součástí dokumentů skutečného provedení stavby</w:t>
      </w:r>
      <w:r w:rsidRPr="00B653F4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B653F4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B653F4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B653F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653F4">
        <w:t>doklady o projednání PDPS,</w:t>
      </w:r>
    </w:p>
    <w:p w14:paraId="17D05DC8" w14:textId="77777777" w:rsidR="009F244D" w:rsidRPr="00B653F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653F4">
        <w:t>závazná stanoviska dotčených orgánů a další doklady o jednání s dotčenými orgány a účastníky stavebního řízení,</w:t>
      </w:r>
    </w:p>
    <w:p w14:paraId="2FAA8CA9" w14:textId="77777777" w:rsidR="009F244D" w:rsidRPr="00B653F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653F4">
        <w:t>vyjádření vlastníků a správců dotčených inženýrských sítí,</w:t>
      </w:r>
    </w:p>
    <w:p w14:paraId="3CE3026A" w14:textId="77777777" w:rsidR="009F244D" w:rsidRPr="00B653F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653F4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</w:t>
      </w:r>
      <w:r w:rsidRPr="009F244D">
        <w:lastRenderedPageBreak/>
        <w:t>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B653F4" w:rsidRDefault="006F687F" w:rsidP="007345FE">
      <w:pPr>
        <w:pStyle w:val="Text2-2"/>
        <w:ind w:left="1701" w:hanging="992"/>
      </w:pPr>
      <w:r w:rsidRPr="00B653F4">
        <w:t xml:space="preserve">Zhotovitel se zavazuje zajistit u svých zaměstnanců a zaměstnanců poddodavatelů prokazatelné seznámení s </w:t>
      </w:r>
      <w:r w:rsidRPr="00B653F4">
        <w:rPr>
          <w:b/>
        </w:rPr>
        <w:t xml:space="preserve">plánem BOZP </w:t>
      </w:r>
      <w:r w:rsidRPr="00B653F4">
        <w:t>Díla (dle zákona č. 309/2006 Sb.</w:t>
      </w:r>
      <w:r w:rsidR="006C44FD" w:rsidRPr="00B653F4">
        <w:t xml:space="preserve"> (zákon o zajištění dalších podmínek bezpečnosti a ochrany zdraví při práci))</w:t>
      </w:r>
      <w:r w:rsidRPr="00B653F4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33565185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5A3B6707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B653F4">
        <w:t>(</w:t>
      </w:r>
      <w:r w:rsidR="00B653F4" w:rsidRPr="00B653F4">
        <w:t>Ing. Martin Votoupal, 972 762 033, 727 877 362, votoupal@spravazeleznic.cz</w:t>
      </w:r>
      <w:r w:rsidRPr="00B653F4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B653F4" w:rsidRDefault="00DC55C8" w:rsidP="00DC55C8">
      <w:pPr>
        <w:pStyle w:val="Text2-1"/>
      </w:pPr>
      <w:r w:rsidRPr="00B653F4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B653F4" w:rsidRDefault="00DC55C8" w:rsidP="00DC55C8">
      <w:pPr>
        <w:pStyle w:val="Text2-1"/>
      </w:pPr>
      <w:r w:rsidRPr="00B653F4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B653F4" w:rsidRDefault="00DC55C8" w:rsidP="00DC55C8">
      <w:pPr>
        <w:pStyle w:val="Text2-1"/>
      </w:pPr>
      <w:r w:rsidRPr="00B653F4">
        <w:lastRenderedPageBreak/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B653F4" w:rsidRDefault="00DC55C8" w:rsidP="00DC55C8">
      <w:pPr>
        <w:pStyle w:val="Text2-1"/>
      </w:pPr>
      <w:r w:rsidRPr="00B653F4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33565186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</w:t>
      </w:r>
      <w:r w:rsidR="00D12C76" w:rsidRPr="00DB1800">
        <w:lastRenderedPageBreak/>
        <w:t xml:space="preserve">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0" w:name="_Toc6410439"/>
      <w:bookmarkStart w:id="41" w:name="_Toc133565187"/>
      <w:r w:rsidRPr="00953A4A">
        <w:t>Dokumentace zhotovitele pro stavbu</w:t>
      </w:r>
      <w:bookmarkEnd w:id="40"/>
      <w:bookmarkEnd w:id="41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1227BFBE" w14:textId="419A3088" w:rsidR="00DF7BAA" w:rsidRPr="00BE1ED7" w:rsidRDefault="00740821" w:rsidP="00BE1ED7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856160" w:rsidRDefault="00DF7BAA" w:rsidP="0060019A">
      <w:pPr>
        <w:pStyle w:val="Nadpis2-2"/>
      </w:pPr>
      <w:bookmarkStart w:id="42" w:name="_Toc6410440"/>
      <w:bookmarkStart w:id="43" w:name="_Toc133565188"/>
      <w:r w:rsidRPr="00856160">
        <w:t>Dokumentace skutečného provedení stavby</w:t>
      </w:r>
      <w:bookmarkEnd w:id="42"/>
      <w:bookmarkEnd w:id="43"/>
    </w:p>
    <w:p w14:paraId="75D4363E" w14:textId="43BE4BF0" w:rsidR="006411F1" w:rsidRPr="00856160" w:rsidRDefault="006411F1" w:rsidP="006411F1">
      <w:pPr>
        <w:pStyle w:val="Text2-1"/>
        <w:rPr>
          <w:color w:val="00A1E0"/>
        </w:rPr>
      </w:pPr>
      <w:r w:rsidRPr="00856160">
        <w:t xml:space="preserve">Objednatel požaduje standardní vyhotovení </w:t>
      </w:r>
      <w:r w:rsidR="000E11D6" w:rsidRPr="00856160">
        <w:t>DSPS</w:t>
      </w:r>
      <w:r w:rsidRPr="00856160">
        <w:t xml:space="preserve"> dle TKP.</w:t>
      </w:r>
    </w:p>
    <w:p w14:paraId="00B8E2C3" w14:textId="2CA07CDE" w:rsidR="00470F14" w:rsidRPr="00856160" w:rsidRDefault="00606137" w:rsidP="000E11D6">
      <w:pPr>
        <w:pStyle w:val="Text2-1"/>
        <w:rPr>
          <w:rFonts w:eastAsia="Verdana" w:cs="Times New Roman"/>
        </w:rPr>
      </w:pPr>
      <w:r w:rsidRPr="00856160">
        <w:t xml:space="preserve">Předání DSPS dle oddílu 1.11.5 Kapitoly 1 TKP </w:t>
      </w:r>
      <w:r w:rsidR="00525C0C" w:rsidRPr="00856160">
        <w:t>a dle</w:t>
      </w:r>
      <w:r w:rsidRPr="00856160">
        <w:t xml:space="preserve"> čl. 4.1.2.2</w:t>
      </w:r>
      <w:r w:rsidR="0020785E" w:rsidRPr="00856160">
        <w:t>4</w:t>
      </w:r>
      <w:r w:rsidRPr="00856160">
        <w:t xml:space="preserve"> - 4.1.2.</w:t>
      </w:r>
      <w:r w:rsidR="0020785E" w:rsidRPr="00856160">
        <w:t>30</w:t>
      </w:r>
      <w:r w:rsidRPr="00856160">
        <w:t xml:space="preserve"> těchto ZTP proběhne na médiu: </w:t>
      </w:r>
      <w:r w:rsidR="00BE1ED7" w:rsidRPr="00856160">
        <w:rPr>
          <w:b/>
        </w:rPr>
        <w:t>CD (DVD)</w:t>
      </w:r>
    </w:p>
    <w:p w14:paraId="3B67C881" w14:textId="77777777" w:rsidR="00DF7BAA" w:rsidRDefault="00DF7BAA" w:rsidP="00DF7BAA">
      <w:pPr>
        <w:pStyle w:val="Nadpis2-2"/>
      </w:pPr>
      <w:bookmarkStart w:id="44" w:name="_Toc6410458"/>
      <w:bookmarkStart w:id="45" w:name="_Toc133565193"/>
      <w:r>
        <w:t>Životní prostředí</w:t>
      </w:r>
      <w:bookmarkEnd w:id="45"/>
      <w:r>
        <w:t xml:space="preserve"> </w:t>
      </w:r>
      <w:bookmarkEnd w:id="44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79820BDB" w14:textId="2D119B21" w:rsidR="0020785E" w:rsidRDefault="00E50E94" w:rsidP="0020785E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6" w:name="_Toc6410460"/>
      <w:bookmarkStart w:id="47" w:name="_Toc133565194"/>
      <w:r w:rsidRPr="00EC2E51">
        <w:t>ORGANIZACE</w:t>
      </w:r>
      <w:r>
        <w:t xml:space="preserve"> VÝSTAVBY, VÝLUKY</w:t>
      </w:r>
      <w:bookmarkEnd w:id="46"/>
      <w:bookmarkEnd w:id="47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20AB3616" w:rsidR="008B4F46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340C7B">
              <w:rPr>
                <w:sz w:val="14"/>
              </w:rPr>
              <w:t>5</w:t>
            </w:r>
            <w:r w:rsidRPr="008B4F46">
              <w:rPr>
                <w:sz w:val="14"/>
              </w:rPr>
              <w:t xml:space="preserve"> pracovních dnů od účinnosti smlouvy</w:t>
            </w:r>
          </w:p>
          <w:p w14:paraId="5BAE7785" w14:textId="7EBACA00" w:rsidR="00580BF5" w:rsidRPr="008B4F46" w:rsidRDefault="008B4F46" w:rsidP="00340C7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8B4F46">
              <w:rPr>
                <w:sz w:val="14"/>
              </w:rPr>
              <w:t xml:space="preserve">(předpoklad </w:t>
            </w:r>
            <w:r w:rsidR="00340C7B">
              <w:rPr>
                <w:sz w:val="14"/>
              </w:rPr>
              <w:t>květen</w:t>
            </w:r>
            <w:r w:rsidR="00580BF5" w:rsidRPr="008B4F46">
              <w:rPr>
                <w:sz w:val="14"/>
                <w:highlight w:val="green"/>
              </w:rPr>
              <w:t xml:space="preserve"> </w:t>
            </w:r>
            <w:r w:rsidR="00580BF5" w:rsidRPr="00340C7B">
              <w:rPr>
                <w:sz w:val="14"/>
              </w:rPr>
              <w:t>20</w:t>
            </w:r>
            <w:r w:rsidRPr="00340C7B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7D9C7FEE" w:rsidR="00580BF5" w:rsidRPr="00BC51B8" w:rsidRDefault="00340C7B" w:rsidP="00340C7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15 dní od účinnosti smlouvy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CC43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18CC74AC" w:rsidR="00580BF5" w:rsidRPr="00CC43E8" w:rsidRDefault="008B4F46" w:rsidP="0020785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C43E8">
              <w:rPr>
                <w:sz w:val="14"/>
              </w:rPr>
              <w:t xml:space="preserve">do </w:t>
            </w:r>
            <w:r w:rsidR="00893D57" w:rsidRPr="00CC43E8">
              <w:rPr>
                <w:sz w:val="14"/>
              </w:rPr>
              <w:t>6</w:t>
            </w:r>
            <w:r w:rsidR="0020785E" w:rsidRPr="00CC43E8">
              <w:rPr>
                <w:sz w:val="14"/>
              </w:rPr>
              <w:t xml:space="preserve"> </w:t>
            </w:r>
            <w:r w:rsidRPr="00CC43E8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59AE6E2F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  <w:r w:rsidR="00CC43E8">
              <w:t>.</w:t>
            </w:r>
          </w:p>
        </w:tc>
        <w:tc>
          <w:tcPr>
            <w:tcW w:w="1694" w:type="dxa"/>
          </w:tcPr>
          <w:p w14:paraId="6475AD07" w14:textId="77777777" w:rsidR="00580BF5" w:rsidRPr="00CC43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5BFAEB6C" w:rsidR="00580BF5" w:rsidRPr="00CC43E8" w:rsidRDefault="0020785E" w:rsidP="0020785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C43E8">
              <w:rPr>
                <w:sz w:val="14"/>
              </w:rPr>
              <w:t>D</w:t>
            </w:r>
            <w:r w:rsidR="008B4F46" w:rsidRPr="00CC43E8">
              <w:rPr>
                <w:sz w:val="14"/>
              </w:rPr>
              <w:t>o</w:t>
            </w:r>
            <w:r w:rsidRPr="00CC43E8">
              <w:rPr>
                <w:sz w:val="14"/>
              </w:rPr>
              <w:t xml:space="preserve"> </w:t>
            </w:r>
            <w:r w:rsidR="00893D57" w:rsidRPr="00CC43E8">
              <w:rPr>
                <w:sz w:val="14"/>
              </w:rPr>
              <w:t>7</w:t>
            </w:r>
            <w:r w:rsidRPr="00CC43E8">
              <w:rPr>
                <w:sz w:val="14"/>
              </w:rPr>
              <w:t xml:space="preserve"> </w:t>
            </w:r>
            <w:r w:rsidR="008B4F46" w:rsidRPr="00CC43E8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8" w:name="_Toc6410461"/>
      <w:bookmarkStart w:id="49" w:name="_Toc133565195"/>
      <w:r w:rsidRPr="00EC2E51">
        <w:t>SOUVISEJÍCÍ</w:t>
      </w:r>
      <w:r>
        <w:t xml:space="preserve"> DOKUMENTY A PŘEDPISY</w:t>
      </w:r>
      <w:bookmarkEnd w:id="48"/>
      <w:bookmarkEnd w:id="4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0" w:name="_Toc6410462"/>
      <w:bookmarkStart w:id="51" w:name="_Toc133565196"/>
      <w:r>
        <w:t>PŘÍLOHY</w:t>
      </w:r>
      <w:bookmarkEnd w:id="50"/>
      <w:bookmarkEnd w:id="51"/>
    </w:p>
    <w:p w14:paraId="520CC0CC" w14:textId="7AE1CE6D" w:rsidR="00F66DA9" w:rsidRPr="00340C7B" w:rsidRDefault="00340C7B" w:rsidP="00F66DA9">
      <w:pPr>
        <w:pStyle w:val="Text2-1"/>
      </w:pPr>
      <w:r w:rsidRPr="00340C7B">
        <w:t>NEOBSAZENO</w:t>
      </w:r>
      <w:r w:rsidR="00CC43E8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2828F7" w:rsidRDefault="002828F7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2828F7" w:rsidRDefault="002828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828F7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A928D15" w:rsidR="002828F7" w:rsidRPr="00B8518B" w:rsidRDefault="002828F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5E54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5E54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09A3634" w:rsidR="002828F7" w:rsidRDefault="00893D57" w:rsidP="003462EB">
          <w:pPr>
            <w:pStyle w:val="Zpatvlevo"/>
          </w:pPr>
          <w:fldSimple w:instr=" STYLEREF  _Název_akce  \* MERGEFORMAT ">
            <w:r w:rsidR="00CC43E8">
              <w:rPr>
                <w:noProof/>
              </w:rPr>
              <w:t>Údržba, oprava a odstraňování závad u SPS v obvodu OŘ OVA 2023-2024 – Opava východ VB – opravné práce</w:t>
            </w:r>
            <w:r w:rsidR="00CC43E8">
              <w:rPr>
                <w:noProof/>
              </w:rPr>
              <w:cr/>
            </w:r>
          </w:fldSimple>
          <w:r w:rsidR="002828F7">
            <w:t>Příloha č. 2 b)</w:t>
          </w:r>
          <w:r w:rsidR="002828F7" w:rsidRPr="003462EB">
            <w:t xml:space="preserve"> </w:t>
          </w:r>
        </w:p>
        <w:p w14:paraId="178E0553" w14:textId="1B37D375" w:rsidR="002828F7" w:rsidRPr="003462EB" w:rsidRDefault="002828F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2828F7" w:rsidRPr="00614E71" w:rsidRDefault="002828F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828F7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AE34774" w:rsidR="002828F7" w:rsidRDefault="00893D57" w:rsidP="003B111D">
          <w:pPr>
            <w:pStyle w:val="Zpatvpravo"/>
          </w:pPr>
          <w:fldSimple w:instr=" STYLEREF  _Název_akce  \* MERGEFORMAT ">
            <w:r w:rsidR="00CC43E8">
              <w:rPr>
                <w:noProof/>
              </w:rPr>
              <w:t>Údržba, oprava a odstraňování závad u SPS v obvodu OŘ OVA 2023-2024 – Opava východ VB – opravné práce</w:t>
            </w:r>
            <w:r w:rsidR="00CC43E8">
              <w:rPr>
                <w:noProof/>
              </w:rPr>
              <w:cr/>
            </w:r>
          </w:fldSimple>
          <w:r w:rsidR="002828F7">
            <w:t>Příloha č. 2 b)</w:t>
          </w:r>
        </w:p>
        <w:p w14:paraId="5D9BD160" w14:textId="3081E1ED" w:rsidR="002828F7" w:rsidRPr="003462EB" w:rsidRDefault="002828F7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53190F2A" w:rsidR="002828F7" w:rsidRPr="009E09BE" w:rsidRDefault="002828F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5E54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5E54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2828F7" w:rsidRPr="00B8518B" w:rsidRDefault="002828F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2828F7" w:rsidRPr="00B8518B" w:rsidRDefault="002828F7" w:rsidP="00460660">
    <w:pPr>
      <w:pStyle w:val="Zpat"/>
      <w:rPr>
        <w:sz w:val="2"/>
        <w:szCs w:val="2"/>
      </w:rPr>
    </w:pPr>
  </w:p>
  <w:p w14:paraId="53F277EE" w14:textId="77777777" w:rsidR="002828F7" w:rsidRDefault="002828F7" w:rsidP="00757290">
    <w:pPr>
      <w:pStyle w:val="Zpatvlevo"/>
      <w:rPr>
        <w:rFonts w:cs="Calibri"/>
        <w:szCs w:val="12"/>
      </w:rPr>
    </w:pPr>
  </w:p>
  <w:p w14:paraId="17EFC080" w14:textId="77777777" w:rsidR="002828F7" w:rsidRPr="00460660" w:rsidRDefault="002828F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2828F7" w:rsidRDefault="002828F7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2828F7" w:rsidRDefault="002828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828F7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2828F7" w:rsidRPr="00B8518B" w:rsidRDefault="002828F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2828F7" w:rsidRDefault="002828F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2828F7" w:rsidRPr="00D6163D" w:rsidRDefault="002828F7" w:rsidP="00FC6389">
          <w:pPr>
            <w:pStyle w:val="Druhdokumentu"/>
          </w:pPr>
        </w:p>
      </w:tc>
    </w:tr>
    <w:tr w:rsidR="002828F7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2828F7" w:rsidRPr="00B8518B" w:rsidRDefault="002828F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2828F7" w:rsidRDefault="002828F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2828F7" w:rsidRPr="00D6163D" w:rsidRDefault="002828F7" w:rsidP="00FC6389">
          <w:pPr>
            <w:pStyle w:val="Druhdokumentu"/>
          </w:pPr>
        </w:p>
      </w:tc>
    </w:tr>
  </w:tbl>
  <w:p w14:paraId="53E85CAA" w14:textId="77777777" w:rsidR="002828F7" w:rsidRPr="00D6163D" w:rsidRDefault="002828F7" w:rsidP="00FC6389">
    <w:pPr>
      <w:pStyle w:val="Zhlav"/>
      <w:rPr>
        <w:sz w:val="8"/>
        <w:szCs w:val="8"/>
      </w:rPr>
    </w:pPr>
  </w:p>
  <w:p w14:paraId="1437D3AE" w14:textId="77777777" w:rsidR="002828F7" w:rsidRPr="00460660" w:rsidRDefault="002828F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1034">
    <w:abstractNumId w:val="8"/>
  </w:num>
  <w:num w:numId="2" w16cid:durableId="1383679015">
    <w:abstractNumId w:val="6"/>
  </w:num>
  <w:num w:numId="3" w16cid:durableId="266038071">
    <w:abstractNumId w:val="4"/>
  </w:num>
  <w:num w:numId="4" w16cid:durableId="1909724746">
    <w:abstractNumId w:val="9"/>
  </w:num>
  <w:num w:numId="5" w16cid:durableId="215436130">
    <w:abstractNumId w:val="11"/>
  </w:num>
  <w:num w:numId="6" w16cid:durableId="2012491515">
    <w:abstractNumId w:val="5"/>
  </w:num>
  <w:num w:numId="7" w16cid:durableId="6618542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8576068">
    <w:abstractNumId w:val="15"/>
  </w:num>
  <w:num w:numId="9" w16cid:durableId="2136363757">
    <w:abstractNumId w:val="0"/>
  </w:num>
  <w:num w:numId="10" w16cid:durableId="866261759">
    <w:abstractNumId w:val="9"/>
  </w:num>
  <w:num w:numId="11" w16cid:durableId="1222786775">
    <w:abstractNumId w:val="11"/>
  </w:num>
  <w:num w:numId="12" w16cid:durableId="2126806269">
    <w:abstractNumId w:val="14"/>
  </w:num>
  <w:num w:numId="13" w16cid:durableId="1603489090">
    <w:abstractNumId w:val="3"/>
  </w:num>
  <w:num w:numId="14" w16cid:durableId="1384787812">
    <w:abstractNumId w:val="5"/>
  </w:num>
  <w:num w:numId="15" w16cid:durableId="1271082553">
    <w:abstractNumId w:val="15"/>
  </w:num>
  <w:num w:numId="16" w16cid:durableId="541332594">
    <w:abstractNumId w:val="7"/>
  </w:num>
  <w:num w:numId="17" w16cid:durableId="22094040">
    <w:abstractNumId w:val="10"/>
  </w:num>
  <w:num w:numId="18" w16cid:durableId="280771558">
    <w:abstractNumId w:val="2"/>
  </w:num>
  <w:num w:numId="19" w16cid:durableId="767115442">
    <w:abstractNumId w:val="5"/>
  </w:num>
  <w:num w:numId="20" w16cid:durableId="1550921031">
    <w:abstractNumId w:val="5"/>
  </w:num>
  <w:num w:numId="21" w16cid:durableId="20760509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7101524">
    <w:abstractNumId w:val="13"/>
  </w:num>
  <w:num w:numId="23" w16cid:durableId="124544540">
    <w:abstractNumId w:val="5"/>
  </w:num>
  <w:num w:numId="24" w16cid:durableId="1523207580">
    <w:abstractNumId w:val="5"/>
  </w:num>
  <w:num w:numId="25" w16cid:durableId="1452819821">
    <w:abstractNumId w:val="12"/>
  </w:num>
  <w:num w:numId="26" w16cid:durableId="198711467">
    <w:abstractNumId w:val="5"/>
  </w:num>
  <w:num w:numId="27" w16cid:durableId="1571041724">
    <w:abstractNumId w:val="5"/>
  </w:num>
  <w:num w:numId="28" w16cid:durableId="2106339234">
    <w:abstractNumId w:val="5"/>
  </w:num>
  <w:num w:numId="29" w16cid:durableId="650796960">
    <w:abstractNumId w:val="1"/>
  </w:num>
  <w:num w:numId="30" w16cid:durableId="174074181">
    <w:abstractNumId w:val="5"/>
  </w:num>
  <w:num w:numId="31" w16cid:durableId="271784041">
    <w:abstractNumId w:val="5"/>
  </w:num>
  <w:num w:numId="32" w16cid:durableId="2020887130">
    <w:abstractNumId w:val="5"/>
  </w:num>
  <w:num w:numId="33" w16cid:durableId="564528781">
    <w:abstractNumId w:val="5"/>
  </w:num>
  <w:num w:numId="34" w16cid:durableId="788626355">
    <w:abstractNumId w:val="5"/>
  </w:num>
  <w:num w:numId="35" w16cid:durableId="1964538205">
    <w:abstractNumId w:val="5"/>
  </w:num>
  <w:num w:numId="36" w16cid:durableId="1212425770">
    <w:abstractNumId w:val="5"/>
  </w:num>
  <w:num w:numId="37" w16cid:durableId="1824656831">
    <w:abstractNumId w:val="5"/>
  </w:num>
  <w:num w:numId="38" w16cid:durableId="86640365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85E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28F7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5E54"/>
    <w:rsid w:val="00327EEF"/>
    <w:rsid w:val="00331AD7"/>
    <w:rsid w:val="0033239F"/>
    <w:rsid w:val="00334918"/>
    <w:rsid w:val="00340C7B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5DA0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5659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77A8A"/>
    <w:rsid w:val="0078186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3CF8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6160"/>
    <w:rsid w:val="008579F7"/>
    <w:rsid w:val="00857CC5"/>
    <w:rsid w:val="00860F4E"/>
    <w:rsid w:val="00865541"/>
    <w:rsid w:val="00865F5F"/>
    <w:rsid w:val="00866295"/>
    <w:rsid w:val="00872C00"/>
    <w:rsid w:val="00877EEA"/>
    <w:rsid w:val="0088200B"/>
    <w:rsid w:val="00887F36"/>
    <w:rsid w:val="00890A4F"/>
    <w:rsid w:val="00893D57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B7D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3BFD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3F4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E1ED7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3052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43E8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40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1520E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5E698C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7550B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6ADD9C-D71B-46D7-8B6A-B2AFDD24A2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7</TotalTime>
  <Pages>14</Pages>
  <Words>5460</Words>
  <Characters>32214</Characters>
  <Application>Microsoft Office Word</Application>
  <DocSecurity>0</DocSecurity>
  <Lines>268</Lines>
  <Paragraphs>75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5</cp:revision>
  <cp:lastPrinted>2023-02-06T13:26:00Z</cp:lastPrinted>
  <dcterms:created xsi:type="dcterms:W3CDTF">2023-04-13T08:07:00Z</dcterms:created>
  <dcterms:modified xsi:type="dcterms:W3CDTF">2023-04-28T07:11:00Z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